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4BAE" w14:textId="77777777" w:rsidR="00582AB4" w:rsidRDefault="00582AB4">
      <w:pPr>
        <w:pStyle w:val="Title"/>
        <w:kinsoku w:val="0"/>
        <w:overflowPunct w:val="0"/>
        <w:rPr>
          <w:spacing w:val="-2"/>
        </w:rPr>
      </w:pPr>
      <w: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rPr>
          <w:spacing w:val="-2"/>
        </w:rPr>
        <w:t>Apology</w:t>
      </w:r>
    </w:p>
    <w:p w14:paraId="43CE17AB" w14:textId="77777777" w:rsidR="00582AB4" w:rsidRDefault="00582AB4">
      <w:pPr>
        <w:pStyle w:val="BodyText"/>
        <w:kinsoku w:val="0"/>
        <w:overflowPunct w:val="0"/>
        <w:spacing w:before="410"/>
        <w:ind w:left="103" w:firstLine="720"/>
        <w:rPr>
          <w:spacing w:val="-2"/>
        </w:rPr>
      </w:pPr>
      <w:r>
        <w:t>An apology is a powerful means of reconciliation and restoring trust.</w:t>
      </w:r>
      <w:r>
        <w:rPr>
          <w:spacing w:val="40"/>
        </w:rPr>
        <w:t xml:space="preserve"> </w:t>
      </w:r>
      <w:r>
        <w:t>However, sometimes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well-intentioned</w:t>
      </w:r>
      <w:r>
        <w:rPr>
          <w:spacing w:val="-4"/>
        </w:rPr>
        <w:t xml:space="preserve"> </w:t>
      </w:r>
      <w:r>
        <w:t>apologies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exacerbate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 consider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apology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constructive.</w:t>
      </w:r>
    </w:p>
    <w:p w14:paraId="546EE392" w14:textId="77777777" w:rsidR="00582AB4" w:rsidRDefault="00582AB4">
      <w:pPr>
        <w:pStyle w:val="BodyText"/>
        <w:kinsoku w:val="0"/>
        <w:overflowPunct w:val="0"/>
        <w:spacing w:before="1"/>
      </w:pPr>
    </w:p>
    <w:p w14:paraId="3D1D39D2" w14:textId="77777777" w:rsidR="00582AB4" w:rsidRDefault="00582AB4">
      <w:pPr>
        <w:pStyle w:val="BodyText"/>
        <w:kinsoku w:val="0"/>
        <w:overflowPunct w:val="0"/>
        <w:ind w:left="103" w:firstLine="719"/>
      </w:pP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situations.</w:t>
      </w:r>
      <w:r>
        <w:rPr>
          <w:spacing w:val="40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considerations include the following:</w:t>
      </w:r>
    </w:p>
    <w:p w14:paraId="254008B4" w14:textId="77777777" w:rsidR="00582AB4" w:rsidRDefault="00582AB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49AABF2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ind w:left="463" w:right="207"/>
      </w:pP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offense,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perceived offense.</w:t>
      </w:r>
      <w:r>
        <w:rPr>
          <w:spacing w:val="40"/>
        </w:rPr>
        <w:t xml:space="preserve"> </w:t>
      </w:r>
      <w:r>
        <w:t>(</w:t>
      </w:r>
      <w:r>
        <w:rPr>
          <w:i/>
          <w:iCs/>
        </w:rPr>
        <w:t>Example</w:t>
      </w:r>
      <w:r>
        <w:t>:</w:t>
      </w:r>
      <w:r>
        <w:rPr>
          <w:spacing w:val="40"/>
        </w:rPr>
        <w:t xml:space="preserve"> </w:t>
      </w:r>
      <w:r>
        <w:t>“Yesterday on the telephone, I said….”)</w:t>
      </w:r>
    </w:p>
    <w:p w14:paraId="5CC3327D" w14:textId="77777777" w:rsidR="00582AB4" w:rsidRDefault="00582AB4">
      <w:pPr>
        <w:pStyle w:val="BodyText"/>
        <w:kinsoku w:val="0"/>
        <w:overflowPunct w:val="0"/>
        <w:spacing w:before="1"/>
      </w:pPr>
    </w:p>
    <w:p w14:paraId="4774BB81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ind w:right="692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offended. (</w:t>
      </w:r>
      <w:r>
        <w:rPr>
          <w:i/>
          <w:iCs/>
        </w:rPr>
        <w:t>Example</w:t>
      </w:r>
      <w:r>
        <w:t>:</w:t>
      </w:r>
      <w:r>
        <w:rPr>
          <w:spacing w:val="40"/>
        </w:rPr>
        <w:t xml:space="preserve"> </w:t>
      </w:r>
      <w:r>
        <w:t>“I could have chosen other words.”</w:t>
      </w:r>
      <w:r>
        <w:rPr>
          <w:spacing w:val="40"/>
        </w:rPr>
        <w:t xml:space="preserve"> </w:t>
      </w:r>
      <w:r>
        <w:t>“I spoke without thinking.”)</w:t>
      </w:r>
    </w:p>
    <w:p w14:paraId="644A1263" w14:textId="77777777" w:rsidR="00582AB4" w:rsidRDefault="00582AB4">
      <w:pPr>
        <w:pStyle w:val="BodyText"/>
        <w:kinsoku w:val="0"/>
        <w:overflowPunct w:val="0"/>
      </w:pPr>
    </w:p>
    <w:p w14:paraId="08B04798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ind w:right="136"/>
      </w:pPr>
      <w:r>
        <w:t>Acknowledgement of the pain or embarrassment that the offended party experienced. (</w:t>
      </w:r>
      <w:r>
        <w:rPr>
          <w:i/>
          <w:iCs/>
        </w:rPr>
        <w:t>Example</w:t>
      </w:r>
      <w:r>
        <w:t>:</w:t>
      </w:r>
      <w:r>
        <w:rPr>
          <w:spacing w:val="40"/>
        </w:rPr>
        <w:t xml:space="preserve"> </w:t>
      </w:r>
      <w:r>
        <w:t>“It’s</w:t>
      </w:r>
      <w:r>
        <w:rPr>
          <w:spacing w:val="-3"/>
        </w:rPr>
        <w:t xml:space="preserve"> </w:t>
      </w:r>
      <w:r>
        <w:t>understandable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upsetting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you.”</w:t>
      </w:r>
      <w:r>
        <w:rPr>
          <w:spacing w:val="40"/>
        </w:rPr>
        <w:t xml:space="preserve"> </w:t>
      </w:r>
      <w:r>
        <w:t>“If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 me, I would not have liked it, either.”</w:t>
      </w:r>
      <w:r>
        <w:rPr>
          <w:spacing w:val="40"/>
        </w:rPr>
        <w:t xml:space="preserve"> </w:t>
      </w:r>
      <w:r>
        <w:t>But not, “I’m sorry you’re so easily hurt.”)</w:t>
      </w:r>
    </w:p>
    <w:p w14:paraId="6DB74DB6" w14:textId="77777777" w:rsidR="00582AB4" w:rsidRDefault="00582AB4">
      <w:pPr>
        <w:pStyle w:val="BodyText"/>
        <w:kinsoku w:val="0"/>
        <w:overflowPunct w:val="0"/>
      </w:pPr>
    </w:p>
    <w:p w14:paraId="2C2D2180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rPr>
          <w:spacing w:val="-2"/>
        </w:rPr>
      </w:pPr>
      <w:r>
        <w:t>A</w:t>
      </w:r>
      <w:r>
        <w:rPr>
          <w:spacing w:val="-6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offense.</w:t>
      </w:r>
      <w:r>
        <w:rPr>
          <w:spacing w:val="72"/>
          <w:w w:val="150"/>
        </w:rPr>
        <w:t xml:space="preserve"> </w:t>
      </w:r>
      <w:r>
        <w:t>(</w:t>
      </w:r>
      <w:r>
        <w:rPr>
          <w:i/>
          <w:iCs/>
        </w:rPr>
        <w:t>Example</w:t>
      </w:r>
      <w:r>
        <w:t>:</w:t>
      </w:r>
      <w:r>
        <w:rPr>
          <w:spacing w:val="-5"/>
        </w:rPr>
        <w:t xml:space="preserve"> </w:t>
      </w:r>
      <w:r>
        <w:t>“I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insensitive.”</w:t>
      </w:r>
      <w:r>
        <w:rPr>
          <w:spacing w:val="47"/>
        </w:rPr>
        <w:t xml:space="preserve"> </w:t>
      </w:r>
      <w:r>
        <w:t>“What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wrong.”)</w:t>
      </w:r>
    </w:p>
    <w:p w14:paraId="5A6AF202" w14:textId="77777777" w:rsidR="00582AB4" w:rsidRDefault="00582AB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53D30DA4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rPr>
          <w:spacing w:val="-2"/>
        </w:rPr>
      </w:pP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regret.</w:t>
      </w:r>
      <w:r>
        <w:rPr>
          <w:spacing w:val="46"/>
        </w:rPr>
        <w:t xml:space="preserve"> </w:t>
      </w:r>
      <w:r>
        <w:t>(</w:t>
      </w:r>
      <w:r>
        <w:rPr>
          <w:i/>
          <w:iCs/>
        </w:rPr>
        <w:t>Example</w:t>
      </w:r>
      <w:r>
        <w:t>:</w:t>
      </w:r>
      <w:r>
        <w:rPr>
          <w:spacing w:val="46"/>
        </w:rPr>
        <w:t xml:space="preserve"> </w:t>
      </w:r>
      <w:r>
        <w:t>“I’m</w:t>
      </w:r>
      <w:r>
        <w:rPr>
          <w:spacing w:val="-6"/>
        </w:rPr>
        <w:t xml:space="preserve"> </w:t>
      </w:r>
      <w:r>
        <w:t>sorry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2"/>
        </w:rPr>
        <w:t>words.”)</w:t>
      </w:r>
    </w:p>
    <w:p w14:paraId="62BF4164" w14:textId="77777777" w:rsidR="00582AB4" w:rsidRDefault="00582AB4">
      <w:pPr>
        <w:pStyle w:val="BodyText"/>
        <w:kinsoku w:val="0"/>
        <w:overflowPunct w:val="0"/>
      </w:pPr>
    </w:p>
    <w:p w14:paraId="5E3C79FC" w14:textId="77777777" w:rsidR="00582AB4" w:rsidRDefault="00582AB4">
      <w:pPr>
        <w:pStyle w:val="ListParagraph"/>
        <w:numPr>
          <w:ilvl w:val="0"/>
          <w:numId w:val="1"/>
        </w:numPr>
        <w:tabs>
          <w:tab w:val="left" w:pos="464"/>
        </w:tabs>
        <w:kinsoku w:val="0"/>
        <w:overflowPunct w:val="0"/>
        <w:ind w:left="463" w:right="116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intentions.</w:t>
      </w:r>
      <w:r>
        <w:rPr>
          <w:spacing w:val="40"/>
        </w:rPr>
        <w:t xml:space="preserve"> </w:t>
      </w:r>
      <w:r>
        <w:t>(</w:t>
      </w:r>
      <w:r>
        <w:rPr>
          <w:i/>
          <w:iCs/>
        </w:rPr>
        <w:t>Example</w:t>
      </w:r>
      <w:r>
        <w:t>:</w:t>
      </w:r>
      <w:r>
        <w:rPr>
          <w:spacing w:val="40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impact of my words before speaking.”</w:t>
      </w:r>
      <w:r>
        <w:rPr>
          <w:spacing w:val="40"/>
        </w:rPr>
        <w:t xml:space="preserve"> </w:t>
      </w:r>
      <w:r>
        <w:t xml:space="preserve">“I hope we can have a relationship of mutual </w:t>
      </w:r>
      <w:r>
        <w:rPr>
          <w:spacing w:val="-2"/>
        </w:rPr>
        <w:t>respect.”)</w:t>
      </w:r>
    </w:p>
    <w:p w14:paraId="51209E86" w14:textId="77777777" w:rsidR="00582AB4" w:rsidRDefault="00582AB4">
      <w:pPr>
        <w:pStyle w:val="BodyText"/>
        <w:kinsoku w:val="0"/>
        <w:overflowPunct w:val="0"/>
      </w:pPr>
    </w:p>
    <w:p w14:paraId="6B6E5CAF" w14:textId="77777777" w:rsidR="00582AB4" w:rsidRDefault="00582AB4">
      <w:pPr>
        <w:pStyle w:val="BodyText"/>
        <w:kinsoku w:val="0"/>
        <w:overflowPunct w:val="0"/>
        <w:ind w:left="103" w:firstLine="720"/>
      </w:pPr>
      <w:r>
        <w:t>Sometimes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offender</w:t>
      </w:r>
      <w:r>
        <w:rPr>
          <w:spacing w:val="-3"/>
        </w:rPr>
        <w:t xml:space="preserve"> </w:t>
      </w:r>
      <w:r>
        <w:t>acted in this way, but it’s important not to reiterate the offense or to give a flippant excuse or defensive justification.</w:t>
      </w:r>
      <w:r>
        <w:rPr>
          <w:spacing w:val="40"/>
        </w:rPr>
        <w:t xml:space="preserve"> </w:t>
      </w:r>
      <w:r>
        <w:t>(</w:t>
      </w:r>
      <w:r>
        <w:rPr>
          <w:i/>
          <w:iCs/>
        </w:rPr>
        <w:t>Example</w:t>
      </w:r>
      <w:r>
        <w:t>:</w:t>
      </w:r>
      <w:r>
        <w:rPr>
          <w:spacing w:val="40"/>
        </w:rPr>
        <w:t xml:space="preserve"> </w:t>
      </w:r>
      <w:r>
        <w:t>“What I did was a poor attempt at humor.”</w:t>
      </w:r>
      <w:r>
        <w:rPr>
          <w:spacing w:val="40"/>
        </w:rPr>
        <w:t xml:space="preserve"> </w:t>
      </w:r>
      <w:r>
        <w:t>But not, “When I’m mad, I can say anything but I don’t really mean it.”)</w:t>
      </w:r>
    </w:p>
    <w:p w14:paraId="03E695E5" w14:textId="77777777" w:rsidR="00582AB4" w:rsidRDefault="00582AB4">
      <w:pPr>
        <w:pStyle w:val="BodyText"/>
        <w:kinsoku w:val="0"/>
        <w:overflowPunct w:val="0"/>
      </w:pPr>
    </w:p>
    <w:p w14:paraId="40113075" w14:textId="77777777" w:rsidR="00582AB4" w:rsidRDefault="00582AB4">
      <w:pPr>
        <w:pStyle w:val="BodyText"/>
        <w:kinsoku w:val="0"/>
        <w:overflowPunct w:val="0"/>
        <w:ind w:left="103" w:right="99" w:firstLine="720"/>
        <w:rPr>
          <w:spacing w:val="-2"/>
        </w:rPr>
      </w:pPr>
      <w:r>
        <w:t>The circumstances of the apology are also important, and should be carefully planned. Many people appreciate a written apology, because it implies time and effort put into this step toward reconciliation.</w:t>
      </w:r>
      <w:r>
        <w:rPr>
          <w:spacing w:val="40"/>
        </w:rPr>
        <w:t xml:space="preserve"> </w:t>
      </w:r>
      <w:r>
        <w:t>Some people who have been offended want an opportunity to state the intensity of their pain or embarrassment directly to the offender. Some people would appreciate a face-to-face apology, and a chance to shake hands or otherwise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relations.</w:t>
      </w:r>
      <w:r>
        <w:rPr>
          <w:spacing w:val="40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 xml:space="preserve">apologize want an acknowledgement that the apology has been received, or that the offender is </w:t>
      </w:r>
      <w:r>
        <w:rPr>
          <w:spacing w:val="-2"/>
        </w:rPr>
        <w:t>forgiven.</w:t>
      </w:r>
    </w:p>
    <w:p w14:paraId="6E7CD02B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454AEF64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66CEAD36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21D7E150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71EB74BB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70EA0C63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5DEA25E1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7ABC0293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19BBB971" w14:textId="77777777" w:rsidR="00582AB4" w:rsidRDefault="00582AB4">
      <w:pPr>
        <w:pStyle w:val="BodyText"/>
        <w:kinsoku w:val="0"/>
        <w:overflowPunct w:val="0"/>
        <w:rPr>
          <w:sz w:val="20"/>
          <w:szCs w:val="20"/>
        </w:rPr>
      </w:pPr>
    </w:p>
    <w:p w14:paraId="51C5D73A" w14:textId="77777777" w:rsidR="00582AB4" w:rsidRDefault="00582AB4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2DDEA83C" w14:textId="77777777" w:rsidR="00582AB4" w:rsidRDefault="00582AB4">
      <w:pPr>
        <w:pStyle w:val="BodyText"/>
        <w:kinsoku w:val="0"/>
        <w:overflowPunct w:val="0"/>
        <w:spacing w:before="97"/>
        <w:ind w:left="104"/>
        <w:rPr>
          <w:rFonts w:ascii="Book Antiqua" w:hAnsi="Book Antiqua" w:cs="Book Antiqua"/>
          <w:b/>
          <w:bCs/>
          <w:spacing w:val="-2"/>
          <w:sz w:val="16"/>
          <w:szCs w:val="16"/>
        </w:rPr>
      </w:pPr>
      <w:r>
        <w:rPr>
          <w:rFonts w:ascii="Book Antiqua" w:hAnsi="Book Antiqua" w:cs="Book Antiqua"/>
          <w:b/>
          <w:bCs/>
          <w:sz w:val="16"/>
          <w:szCs w:val="16"/>
        </w:rPr>
        <w:t>©</w:t>
      </w:r>
      <w:r>
        <w:rPr>
          <w:rFonts w:ascii="Book Antiqua" w:hAnsi="Book Antiqua" w:cs="Book Antiqua"/>
          <w:b/>
          <w:bCs/>
          <w:spacing w:val="-6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z w:val="16"/>
          <w:szCs w:val="16"/>
        </w:rPr>
        <w:t>1999</w:t>
      </w:r>
      <w:r>
        <w:rPr>
          <w:rFonts w:ascii="Book Antiqua" w:hAnsi="Book Antiqua" w:cs="Book Antiqua"/>
          <w:b/>
          <w:bCs/>
          <w:spacing w:val="-5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z w:val="16"/>
          <w:szCs w:val="16"/>
        </w:rPr>
        <w:t>Marsha</w:t>
      </w:r>
      <w:r>
        <w:rPr>
          <w:rFonts w:ascii="Book Antiqua" w:hAnsi="Book Antiqua" w:cs="Book Antiqua"/>
          <w:b/>
          <w:bCs/>
          <w:spacing w:val="-5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z w:val="16"/>
          <w:szCs w:val="16"/>
        </w:rPr>
        <w:t>L.</w:t>
      </w:r>
      <w:r>
        <w:rPr>
          <w:rFonts w:ascii="Book Antiqua" w:hAnsi="Book Antiqua" w:cs="Book Antiqua"/>
          <w:b/>
          <w:bCs/>
          <w:spacing w:val="-6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z w:val="16"/>
          <w:szCs w:val="16"/>
        </w:rPr>
        <w:t>Wagner,</w:t>
      </w:r>
      <w:r>
        <w:rPr>
          <w:rFonts w:ascii="Book Antiqua" w:hAnsi="Book Antiqua" w:cs="Book Antiqua"/>
          <w:b/>
          <w:bCs/>
          <w:spacing w:val="-5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z w:val="16"/>
          <w:szCs w:val="16"/>
        </w:rPr>
        <w:t>Columbia</w:t>
      </w:r>
      <w:r>
        <w:rPr>
          <w:rFonts w:ascii="Book Antiqua" w:hAnsi="Book Antiqua" w:cs="Book Antiqua"/>
          <w:b/>
          <w:bCs/>
          <w:spacing w:val="-4"/>
          <w:sz w:val="16"/>
          <w:szCs w:val="16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16"/>
          <w:szCs w:val="16"/>
        </w:rPr>
        <w:t>University</w:t>
      </w:r>
    </w:p>
    <w:sectPr w:rsidR="00582AB4">
      <w:type w:val="continuous"/>
      <w:pgSz w:w="12240" w:h="15840"/>
      <w:pgMar w:top="640" w:right="82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Georgia" w:hAnsi="Georgia" w:cs="Georgia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356" w:hanging="360"/>
      </w:pPr>
    </w:lvl>
    <w:lvl w:ilvl="3">
      <w:numFmt w:val="bullet"/>
      <w:lvlText w:val="•"/>
      <w:lvlJc w:val="left"/>
      <w:pPr>
        <w:ind w:left="3304" w:hanging="360"/>
      </w:pPr>
    </w:lvl>
    <w:lvl w:ilvl="4">
      <w:numFmt w:val="bullet"/>
      <w:lvlText w:val="•"/>
      <w:lvlJc w:val="left"/>
      <w:pPr>
        <w:ind w:left="4252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9"/>
    <w:rsid w:val="001A7E4A"/>
    <w:rsid w:val="003568A9"/>
    <w:rsid w:val="005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7FA86C"/>
  <w14:defaultImageDpi w14:val="0"/>
  <w15:docId w15:val="{5262F810-88C9-824F-B9E2-C7E0F655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9"/>
      <w:ind w:left="96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an Effective Apology</dc:title>
  <dc:subject/>
  <dc:creator>UNC</dc:creator>
  <cp:keywords/>
  <dc:description/>
  <cp:lastModifiedBy>Caro, Gabriel</cp:lastModifiedBy>
  <cp:revision>2</cp:revision>
  <dcterms:created xsi:type="dcterms:W3CDTF">2022-06-08T15:05:00Z</dcterms:created>
  <dcterms:modified xsi:type="dcterms:W3CDTF">2022-06-08T15:05:00Z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Word</vt:lpwstr>
  </property>
</Properties>
</file>